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ARTIGO [Incluir a seção]</w:t>
      </w:r>
    </w:p>
    <w:p w:rsidR="00000000" w:rsidDel="00000000" w:rsidP="00000000" w:rsidRDefault="00000000" w:rsidRPr="00000000" w14:paraId="00000004">
      <w:pPr>
        <w:pageBreakBefore w:val="0"/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5">
      <w:pPr>
        <w:pageBreakBefore w:val="0"/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righ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Título em português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: subtítulo em português</w:t>
      </w:r>
    </w:p>
    <w:p w:rsidR="00000000" w:rsidDel="00000000" w:rsidP="00000000" w:rsidRDefault="00000000" w:rsidRPr="00000000" w14:paraId="00000007">
      <w:pPr>
        <w:pageBreakBefore w:val="0"/>
        <w:jc w:val="righ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righ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righ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jc w:val="righ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jc w:val="righ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right"/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Título em inglês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32"/>
          <w:szCs w:val="32"/>
          <w:rtl w:val="0"/>
        </w:rPr>
        <w:t xml:space="preserve">: subtítulo em inglês</w:t>
      </w:r>
    </w:p>
    <w:p w:rsidR="00000000" w:rsidDel="00000000" w:rsidP="00000000" w:rsidRDefault="00000000" w:rsidRPr="00000000" w14:paraId="0000000D">
      <w:pPr>
        <w:pageBreakBefore w:val="0"/>
        <w:jc w:val="righ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rFonts w:ascii="Times New Roman" w:cs="Times New Roman" w:eastAsia="Times New Roman" w:hAnsi="Times New Roman"/>
          <w:color w:val="ff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Autor ¹ 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0"/>
          <w:szCs w:val="20"/>
          <w:rtl w:val="0"/>
        </w:rPr>
        <w:t xml:space="preserve"> [Não preencher]</w:t>
      </w:r>
    </w:p>
    <w:p w:rsidR="00000000" w:rsidDel="00000000" w:rsidP="00000000" w:rsidRDefault="00000000" w:rsidRPr="00000000" w14:paraId="00000010">
      <w:pPr>
        <w:pageBreakBefore w:val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Autor ²  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0"/>
          <w:szCs w:val="20"/>
          <w:rtl w:val="0"/>
        </w:rPr>
        <w:t xml:space="preserve">[Não preencher]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1">
      <w:pPr>
        <w:pageBreakBefore w:val="0"/>
        <w:rPr>
          <w:rFonts w:ascii="Times New Roman" w:cs="Times New Roman" w:eastAsia="Times New Roman" w:hAnsi="Times New Roman"/>
          <w:color w:val="ff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¹ Instituição, Cidade, Estado, País, Orcid. / e-mail: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0"/>
          <w:szCs w:val="20"/>
          <w:rtl w:val="0"/>
        </w:rPr>
        <w:t xml:space="preserve"> [Não preencher]</w:t>
      </w:r>
    </w:p>
    <w:p w:rsidR="00000000" w:rsidDel="00000000" w:rsidP="00000000" w:rsidRDefault="00000000" w:rsidRPr="00000000" w14:paraId="00000012">
      <w:pPr>
        <w:pageBreakBefore w:val="0"/>
        <w:rPr>
          <w:rFonts w:ascii="Times New Roman" w:cs="Times New Roman" w:eastAsia="Times New Roman" w:hAnsi="Times New Roman"/>
          <w:color w:val="ff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² Instituição, Cidade, Estado, País, Orcid. / e-mail: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0"/>
          <w:szCs w:val="20"/>
          <w:rtl w:val="0"/>
        </w:rPr>
        <w:t xml:space="preserve"> [Não preencher] </w:t>
      </w:r>
    </w:p>
    <w:p w:rsidR="00000000" w:rsidDel="00000000" w:rsidP="00000000" w:rsidRDefault="00000000" w:rsidRPr="00000000" w14:paraId="00000013">
      <w:pPr>
        <w:pageBreakBefore w:val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line="24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RESUMO</w:t>
      </w:r>
    </w:p>
    <w:p w:rsidR="00000000" w:rsidDel="00000000" w:rsidP="00000000" w:rsidRDefault="00000000" w:rsidRPr="00000000" w14:paraId="00000016">
      <w:pPr>
        <w:pageBreakBefore w:val="0"/>
        <w:spacing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Resumo em português. com no mínimo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100 e no máximo 250 palavras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, em espaço simples, cujo conteúdo apresente campo de estudo, objetivo, método, resultado e conclusão.</w:t>
      </w:r>
    </w:p>
    <w:p w:rsidR="00000000" w:rsidDel="00000000" w:rsidP="00000000" w:rsidRDefault="00000000" w:rsidRPr="00000000" w14:paraId="00000017">
      <w:pPr>
        <w:pageBreakBefore w:val="0"/>
        <w:spacing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24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PALAVRAS-CHAVE</w:t>
      </w:r>
    </w:p>
    <w:p w:rsidR="00000000" w:rsidDel="00000000" w:rsidP="00000000" w:rsidRDefault="00000000" w:rsidRPr="00000000" w14:paraId="00000019">
      <w:pPr>
        <w:pageBreakBefore w:val="0"/>
        <w:spacing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Até 5 unitermos em português, separados e finalizados por ponto. </w:t>
      </w:r>
    </w:p>
    <w:p w:rsidR="00000000" w:rsidDel="00000000" w:rsidP="00000000" w:rsidRDefault="00000000" w:rsidRPr="00000000" w14:paraId="0000001A">
      <w:pPr>
        <w:pageBreakBefore w:val="0"/>
        <w:spacing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Exemplo: Direito penal. Sistema de justiça. Constituição.</w:t>
      </w:r>
    </w:p>
    <w:p w:rsidR="00000000" w:rsidDel="00000000" w:rsidP="00000000" w:rsidRDefault="00000000" w:rsidRPr="00000000" w14:paraId="0000001B">
      <w:pPr>
        <w:pageBreakBefore w:val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ABSTRACT</w:t>
      </w:r>
    </w:p>
    <w:p w:rsidR="00000000" w:rsidDel="00000000" w:rsidP="00000000" w:rsidRDefault="00000000" w:rsidRPr="00000000" w14:paraId="0000001D">
      <w:pPr>
        <w:pageBreakBefore w:val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Resumo em inglês, com no mínimo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100 e no máximo 250 palavras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, em espaço simples, cujo conteúdo apresente campo de estudo, objetivo, método, resultado e conclusão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.</w:t>
      </w:r>
    </w:p>
    <w:p w:rsidR="00000000" w:rsidDel="00000000" w:rsidP="00000000" w:rsidRDefault="00000000" w:rsidRPr="00000000" w14:paraId="0000001E">
      <w:pPr>
        <w:pageBreakBefore w:val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KEYWORDS</w:t>
      </w:r>
    </w:p>
    <w:p w:rsidR="00000000" w:rsidDel="00000000" w:rsidP="00000000" w:rsidRDefault="00000000" w:rsidRPr="00000000" w14:paraId="00000020">
      <w:pPr>
        <w:pageBreakBefore w:val="0"/>
        <w:spacing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Até 5 unitermos em inglês, separados e finalizados por ponto. </w:t>
      </w:r>
    </w:p>
    <w:p w:rsidR="00000000" w:rsidDel="00000000" w:rsidP="00000000" w:rsidRDefault="00000000" w:rsidRPr="00000000" w14:paraId="00000021">
      <w:pPr>
        <w:pageBreakBefore w:val="0"/>
        <w:spacing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Exemplo: Criminal law. Justice system. Constitution.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jc w:val="righ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Submetido em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 |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Aceito em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  |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Publicado em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2A">
      <w:pPr>
        <w:pageBreakBefore w:val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 INTRODUÇÃO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(Times, negrito, 14 pts)</w:t>
      </w:r>
    </w:p>
    <w:p w:rsidR="00000000" w:rsidDel="00000000" w:rsidP="00000000" w:rsidRDefault="00000000" w:rsidRPr="00000000" w14:paraId="0000002C">
      <w:pPr>
        <w:pageBreakBefore w:val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tabs>
          <w:tab w:val="left" w:pos="709"/>
        </w:tabs>
        <w:spacing w:line="360" w:lineRule="auto"/>
        <w:ind w:firstLine="85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artigos devem contemplar: introdução com definição clar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do(s) objetivo(s), metodologia, análise/discussão dos resultados, conclusões/considerações finais, agradecimento (se houver) e referências. O tamanho para artigos é entre 15 a 25 páginas, incluindo resumos e referências bibliográficas</w:t>
      </w:r>
    </w:p>
    <w:p w:rsidR="00000000" w:rsidDel="00000000" w:rsidP="00000000" w:rsidRDefault="00000000" w:rsidRPr="00000000" w14:paraId="0000002E">
      <w:pPr>
        <w:pageBreakBefore w:val="0"/>
        <w:tabs>
          <w:tab w:val="left" w:pos="709"/>
        </w:tabs>
        <w:spacing w:line="360" w:lineRule="auto"/>
        <w:ind w:firstLine="85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página deve estar configurada em papel A4, com margens esquerda e superior de 3,0 cm, e direita e inferior de 2,0 cm, alinhamento justificado, recuo de 1,5 cm na primeira linha.</w:t>
      </w:r>
    </w:p>
    <w:p w:rsidR="00000000" w:rsidDel="00000000" w:rsidP="00000000" w:rsidRDefault="00000000" w:rsidRPr="00000000" w14:paraId="0000002F">
      <w:pPr>
        <w:pageBreakBefore w:val="0"/>
        <w:tabs>
          <w:tab w:val="left" w:pos="709"/>
        </w:tabs>
        <w:spacing w:after="200" w:line="360" w:lineRule="auto"/>
        <w:ind w:firstLine="85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texto deve ser formatado em Times New Roman, fonte Times New Roman, letra tamanho 12, espaço entre as linhas 1,5 cm e sem espaço entre os parágrafos. Para maiores esclarecimentos, consultar as seguintes normas da Associação Brasileira de Normas Técnicas (ABNT): </w:t>
      </w:r>
    </w:p>
    <w:p w:rsidR="00000000" w:rsidDel="00000000" w:rsidP="00000000" w:rsidRDefault="00000000" w:rsidRPr="00000000" w14:paraId="00000030">
      <w:pPr>
        <w:pageBreakBefore w:val="0"/>
        <w:numPr>
          <w:ilvl w:val="0"/>
          <w:numId w:val="1"/>
        </w:numPr>
        <w:spacing w:before="12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artigo de periódico NBR 6022/03; </w:t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resumo NBR 6028/03; </w:t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referências NBR 6023/18; </w:t>
      </w:r>
    </w:p>
    <w:p w:rsidR="00000000" w:rsidDel="00000000" w:rsidP="00000000" w:rsidRDefault="00000000" w:rsidRPr="00000000" w14:paraId="00000033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citações NBR 10520/02; </w:t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1"/>
        </w:numPr>
        <w:spacing w:after="12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numeração progressiva NBR 6024/12. </w:t>
      </w:r>
    </w:p>
    <w:p w:rsidR="00000000" w:rsidDel="00000000" w:rsidP="00000000" w:rsidRDefault="00000000" w:rsidRPr="00000000" w14:paraId="00000035">
      <w:pPr>
        <w:pageBreakBefore w:val="0"/>
        <w:spacing w:after="12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 use sublinhado, negrito ou caixa alta no corpo do texto, itálico deve ser usado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somente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para destacar termos em outras línguas. Use letras maiúsculas de acordo com a norma ortográfica da língua em que o texto está escrito e para siglas. Não use espaço ou pontos em siglas.</w:t>
      </w:r>
    </w:p>
    <w:p w:rsidR="00000000" w:rsidDel="00000000" w:rsidP="00000000" w:rsidRDefault="00000000" w:rsidRPr="00000000" w14:paraId="00000036">
      <w:pPr>
        <w:pageBreakBefore w:val="0"/>
        <w:spacing w:after="12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Use a forma completa do nome de todas as organizações e entidades normalmente conhecidas por suas siglas na primeira ocorrência e, subsequentemente, basta usar a sigla, por exemplo,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Revista de Doutrina Jurídica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(RDJ).</w:t>
      </w:r>
    </w:p>
    <w:p w:rsidR="00000000" w:rsidDel="00000000" w:rsidP="00000000" w:rsidRDefault="00000000" w:rsidRPr="00000000" w14:paraId="00000037">
      <w:pPr>
        <w:pageBreakBefore w:val="0"/>
        <w:spacing w:after="12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citações diretas curtas (até 3 linhas), as mesmas devem ser colocadas entre aspas duplas “transcrição do texto na íntegra de no máximo 3 linhas. Transcrição do texto na íntegra de no máximo 3 linhas. Transcrição do texto na íntegra de no máximo 3 linhas. Transcrição do texto na íntegra de no máximo 3 linhas.transcrição do texto na íntegra de no máximo 3 linhas.”, sendo antecedida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ou seguida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da indicação da fonte.</w:t>
      </w:r>
    </w:p>
    <w:p w:rsidR="00000000" w:rsidDel="00000000" w:rsidP="00000000" w:rsidRDefault="00000000" w:rsidRPr="00000000" w14:paraId="00000038">
      <w:pPr>
        <w:pageBreakBefore w:val="0"/>
        <w:spacing w:after="120" w:line="240" w:lineRule="auto"/>
        <w:ind w:left="2267.7165354330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Em citações longas (mais de três linhas), este é o exemplo. Configuração do texto: Times New Roman 10, justificado, espaçamento simples, com recuo de 4 cm no parágrafo inteiro. transcrição do texto na íntegra de no máximo 3 linhas. Transcrição do texto na íntegra de no máximo 3 linhas. (SILVA, 2005, p. 44)</w:t>
      </w:r>
    </w:p>
    <w:p w:rsidR="00000000" w:rsidDel="00000000" w:rsidP="00000000" w:rsidRDefault="00000000" w:rsidRPr="00000000" w14:paraId="00000039">
      <w:pPr>
        <w:pageBreakBefore w:val="0"/>
        <w:spacing w:after="120" w:line="240" w:lineRule="auto"/>
        <w:ind w:left="0" w:firstLine="0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1.1 Seção Secundária (Times New Roman, itálico, 12 pts)</w:t>
      </w:r>
    </w:p>
    <w:p w:rsidR="00000000" w:rsidDel="00000000" w:rsidP="00000000" w:rsidRDefault="00000000" w:rsidRPr="00000000" w14:paraId="0000003A">
      <w:pPr>
        <w:pageBreakBefore w:val="0"/>
        <w:spacing w:after="120" w:line="240" w:lineRule="auto"/>
        <w:ind w:left="0" w:firstLine="0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spacing w:after="120" w:line="240" w:lineRule="auto"/>
        <w:ind w:left="0" w:firstLine="850.393700787401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Configuração do texto: Times New Roman 12, justificado, espaçamento 1,5, com recuo na 1ª linha dos parágrafos.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Palavras estrangeiras devem ser grafadas em itálico.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Para ênfase ou destaque usar negrito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‘aspas simples’ ou “aspas duplas”.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Palavras estrangeiras devem ser grafadas em itálico.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spacing w:after="120" w:line="240" w:lineRule="auto"/>
        <w:ind w:left="0" w:firstLine="850.393700787401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before="120" w:line="240" w:lineRule="auto"/>
        <w:ind w:firstLine="85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Nunca termine uma seção com alíneas. Procure continuar com o texto de forma a estabelecer uma ligação com o item/seção seguinte.</w:t>
      </w:r>
    </w:p>
    <w:p w:rsidR="00000000" w:rsidDel="00000000" w:rsidP="00000000" w:rsidRDefault="00000000" w:rsidRPr="00000000" w14:paraId="0000003E">
      <w:pPr>
        <w:spacing w:before="12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before="12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Tabelas, quadros, ilustrações e gráficos</w:t>
      </w:r>
    </w:p>
    <w:p w:rsidR="00000000" w:rsidDel="00000000" w:rsidP="00000000" w:rsidRDefault="00000000" w:rsidRPr="00000000" w14:paraId="00000040">
      <w:pPr>
        <w:spacing w:before="12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ind w:firstLine="85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Ilustrações (figuras, Tabelas, gráficos e quadros) deverão ser incorporadas ao texto com boa qualidade.</w:t>
      </w:r>
    </w:p>
    <w:p w:rsidR="00000000" w:rsidDel="00000000" w:rsidP="00000000" w:rsidRDefault="00000000" w:rsidRPr="00000000" w14:paraId="00000042">
      <w:pPr>
        <w:keepNext w:val="1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1"/>
        <w:spacing w:line="240" w:lineRule="auto"/>
        <w:jc w:val="center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Figura 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Título da figura - (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Tamanho 11)</w:t>
      </w:r>
    </w:p>
    <w:p w:rsidR="00000000" w:rsidDel="00000000" w:rsidP="00000000" w:rsidRDefault="00000000" w:rsidRPr="00000000" w14:paraId="00000044">
      <w:pPr>
        <w:spacing w:line="240" w:lineRule="auto"/>
        <w:ind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216310" cy="2928271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6310" cy="2928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jc w:val="center"/>
        <w:rPr>
          <w:rFonts w:ascii="Times New Roman" w:cs="Times New Roman" w:eastAsia="Times New Roman" w:hAnsi="Times New Roman"/>
          <w:color w:val="c0c0c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Fonte: </w:t>
      </w:r>
      <w:r w:rsidDel="00000000" w:rsidR="00000000" w:rsidRPr="00000000">
        <w:rPr>
          <w:rFonts w:ascii="Times New Roman" w:cs="Times New Roman" w:eastAsia="Times New Roman" w:hAnsi="Times New Roman"/>
          <w:color w:val="c0c0c0"/>
          <w:rtl w:val="0"/>
        </w:rPr>
        <w:t xml:space="preserve">ex: o(s) autor(es), pesquisa de campo (ano) (Tamanho 10)</w:t>
      </w:r>
    </w:p>
    <w:p w:rsidR="00000000" w:rsidDel="00000000" w:rsidP="00000000" w:rsidRDefault="00000000" w:rsidRPr="00000000" w14:paraId="00000046">
      <w:pPr>
        <w:spacing w:line="240" w:lineRule="auto"/>
        <w:jc w:val="center"/>
        <w:rPr>
          <w:rFonts w:ascii="Times New Roman" w:cs="Times New Roman" w:eastAsia="Times New Roman" w:hAnsi="Times New Roman"/>
          <w:color w:val="c0c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before="120" w:line="36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</w:t>
      </w:r>
    </w:p>
    <w:p w:rsidR="00000000" w:rsidDel="00000000" w:rsidP="00000000" w:rsidRDefault="00000000" w:rsidRPr="00000000" w14:paraId="00000048">
      <w:pPr>
        <w:spacing w:before="120" w:line="36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before="120" w:line="36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Tabela 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Título da tabela </w:t>
      </w:r>
    </w:p>
    <w:tbl>
      <w:tblPr>
        <w:tblStyle w:val="Table1"/>
        <w:tblW w:w="3525.0" w:type="dxa"/>
        <w:jc w:val="left"/>
        <w:tblInd w:w="3064.0" w:type="dxa"/>
        <w:tblLayout w:type="fixed"/>
        <w:tblLook w:val="0000"/>
      </w:tblPr>
      <w:tblGrid>
        <w:gridCol w:w="1395"/>
        <w:gridCol w:w="2130"/>
        <w:tblGridChange w:id="0">
          <w:tblGrid>
            <w:gridCol w:w="1395"/>
            <w:gridCol w:w="21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spacing w:before="120" w:line="360" w:lineRule="auto"/>
              <w:ind w:right="69.21259842519646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Tipo</w:t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04B">
            <w:pPr>
              <w:spacing w:before="120" w:line="360" w:lineRule="auto"/>
              <w:ind w:right="219.21259842519646" w:firstLine="975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%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04C">
            <w:pPr>
              <w:spacing w:before="12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Dado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4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18,3%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E">
            <w:pPr>
              <w:spacing w:before="12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Dado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27,5%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0">
            <w:pPr>
              <w:spacing w:before="12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Dado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9,2%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2">
            <w:pPr>
              <w:spacing w:before="12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Dado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line="24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29,0%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4">
            <w:pPr>
              <w:spacing w:before="12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Dado 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line="24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16%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056">
            <w:pPr>
              <w:spacing w:before="12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057">
            <w:pPr>
              <w:spacing w:before="120" w:line="360" w:lineRule="auto"/>
              <w:ind w:firstLine="851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100,0</w:t>
            </w:r>
          </w:p>
        </w:tc>
      </w:tr>
    </w:tbl>
    <w:p w:rsidR="00000000" w:rsidDel="00000000" w:rsidP="00000000" w:rsidRDefault="00000000" w:rsidRPr="00000000" w14:paraId="00000058">
      <w:pPr>
        <w:spacing w:line="24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Fonte: </w:t>
      </w:r>
      <w:r w:rsidDel="00000000" w:rsidR="00000000" w:rsidRPr="00000000">
        <w:rPr>
          <w:rFonts w:ascii="Times New Roman" w:cs="Times New Roman" w:eastAsia="Times New Roman" w:hAnsi="Times New Roman"/>
          <w:color w:val="c0c0c0"/>
          <w:rtl w:val="0"/>
        </w:rPr>
        <w:t xml:space="preserve">ex: o(s) autor(es), pesquisa de campo (ano) (Tamanho 10)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before="120" w:line="240" w:lineRule="auto"/>
        <w:ind w:firstLine="851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before="120" w:line="360" w:lineRule="auto"/>
        <w:ind w:firstLine="851"/>
        <w:jc w:val="center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Gráfico 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Título do gráfico -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(Tamanho 11)</w:t>
      </w:r>
    </w:p>
    <w:p w:rsidR="00000000" w:rsidDel="00000000" w:rsidP="00000000" w:rsidRDefault="00000000" w:rsidRPr="00000000" w14:paraId="0000005B">
      <w:pPr>
        <w:spacing w:line="240" w:lineRule="auto"/>
        <w:jc w:val="center"/>
        <w:rPr>
          <w:rFonts w:ascii="Times New Roman" w:cs="Times New Roman" w:eastAsia="Times New Roman" w:hAnsi="Times New Roman"/>
          <w:color w:val="c0c0c0"/>
        </w:rPr>
      </w:pPr>
      <w:r w:rsidDel="00000000" w:rsidR="00000000" w:rsidRPr="00000000">
        <w:rPr>
          <w:rFonts w:ascii="Times New Roman" w:cs="Times New Roman" w:eastAsia="Times New Roman" w:hAnsi="Times New Roman"/>
          <w:color w:val="c0c0c0"/>
        </w:rPr>
        <w:drawing>
          <wp:inline distB="114300" distT="114300" distL="114300" distR="114300">
            <wp:extent cx="4075279" cy="2496753"/>
            <wp:effectExtent b="12700" l="12700" r="12700" t="12700"/>
            <wp:docPr descr="Points scored" id="6" name="image4.png"/>
            <a:graphic>
              <a:graphicData uri="http://schemas.openxmlformats.org/drawingml/2006/picture">
                <pic:pic>
                  <pic:nvPicPr>
                    <pic:cNvPr descr="Points scored" id="0" name="image4.png"/>
                    <pic:cNvPicPr preferRelativeResize="0"/>
                  </pic:nvPicPr>
                  <pic:blipFill>
                    <a:blip r:embed="rId7"/>
                    <a:srcRect b="0" l="0" r="-120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5279" cy="2496753"/>
                    </a:xfrm>
                    <a:prstGeom prst="rect"/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jc w:val="center"/>
        <w:rPr>
          <w:rFonts w:ascii="Times New Roman" w:cs="Times New Roman" w:eastAsia="Times New Roman" w:hAnsi="Times New Roman"/>
          <w:color w:val="c0c0c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Fonte: </w:t>
      </w:r>
      <w:r w:rsidDel="00000000" w:rsidR="00000000" w:rsidRPr="00000000">
        <w:rPr>
          <w:rFonts w:ascii="Times New Roman" w:cs="Times New Roman" w:eastAsia="Times New Roman" w:hAnsi="Times New Roman"/>
          <w:color w:val="c0c0c0"/>
          <w:rtl w:val="0"/>
        </w:rPr>
        <w:t xml:space="preserve">ex: o(s) autor(es), pesquisa de campo (ano) (Tamanho 10)</w:t>
      </w:r>
    </w:p>
    <w:p w:rsidR="00000000" w:rsidDel="00000000" w:rsidP="00000000" w:rsidRDefault="00000000" w:rsidRPr="00000000" w14:paraId="0000005D">
      <w:pPr>
        <w:spacing w:line="240" w:lineRule="auto"/>
        <w:jc w:val="center"/>
        <w:rPr>
          <w:rFonts w:ascii="Times New Roman" w:cs="Times New Roman" w:eastAsia="Times New Roman" w:hAnsi="Times New Roman"/>
          <w:color w:val="c0c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jc w:val="center"/>
        <w:rPr>
          <w:rFonts w:ascii="Times New Roman" w:cs="Times New Roman" w:eastAsia="Times New Roman" w:hAnsi="Times New Roman"/>
          <w:color w:val="c0c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before="120" w:line="360" w:lineRule="auto"/>
        <w:ind w:firstLine="851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before="120" w:line="360" w:lineRule="auto"/>
        <w:ind w:firstLine="851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before="120" w:line="360" w:lineRule="auto"/>
        <w:ind w:firstLine="851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before="120" w:line="360" w:lineRule="auto"/>
        <w:ind w:firstLine="851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before="120" w:line="360" w:lineRule="auto"/>
        <w:ind w:firstLine="851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before="120" w:line="360" w:lineRule="auto"/>
        <w:ind w:firstLine="851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before="120" w:line="360" w:lineRule="auto"/>
        <w:ind w:firstLine="851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before="120" w:line="360" w:lineRule="auto"/>
        <w:ind w:firstLine="851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Quadro 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Título do quadro - (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Tamanho 11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)</w:t>
      </w:r>
    </w:p>
    <w:tbl>
      <w:tblPr>
        <w:tblStyle w:val="Table2"/>
        <w:tblW w:w="9073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24.3333333333335"/>
        <w:gridCol w:w="3024.3333333333335"/>
        <w:gridCol w:w="3024.3333333333335"/>
        <w:tblGridChange w:id="0">
          <w:tblGrid>
            <w:gridCol w:w="3024.3333333333335"/>
            <w:gridCol w:w="3024.3333333333335"/>
            <w:gridCol w:w="3024.33333333333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Tipo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Percentual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Descrição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Dado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18,3%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Os dados são referentes ao levantamento feito...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Dado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27,5%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Os dados são referentes ao levantamento feito...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Dado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9,2%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Os dados são referentes ao levantamento feito...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Dado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29,0%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Os dados são referentes ao levantamento feito...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Dado 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16%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Os dados são referentes ao levantamento feito...</w:t>
            </w:r>
          </w:p>
        </w:tc>
      </w:tr>
    </w:tbl>
    <w:p w:rsidR="00000000" w:rsidDel="00000000" w:rsidP="00000000" w:rsidRDefault="00000000" w:rsidRPr="00000000" w14:paraId="00000079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Fonte: </w:t>
      </w:r>
      <w:r w:rsidDel="00000000" w:rsidR="00000000" w:rsidRPr="00000000">
        <w:rPr>
          <w:rFonts w:ascii="Times New Roman" w:cs="Times New Roman" w:eastAsia="Times New Roman" w:hAnsi="Times New Roman"/>
          <w:color w:val="c0c0c0"/>
          <w:rtl w:val="0"/>
        </w:rPr>
        <w:t xml:space="preserve">ex: o(s) autor(es), pesquisa de campo (ano) (Tamanho 10)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before="12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REFERÊNCIAS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(Times, negrito, 14 pts)</w:t>
      </w:r>
    </w:p>
    <w:p w:rsidR="00000000" w:rsidDel="00000000" w:rsidP="00000000" w:rsidRDefault="00000000" w:rsidRPr="00000000" w14:paraId="0000007C">
      <w:pPr>
        <w:spacing w:before="120" w:line="240" w:lineRule="auto"/>
        <w:ind w:firstLine="850.393700787401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Configuração do texto: Times New Roman 12, alinhamento à esquerda, espaçamento simples, inserir 1 espaço simples entre cada referência.</w:t>
      </w:r>
    </w:p>
    <w:p w:rsidR="00000000" w:rsidDel="00000000" w:rsidP="00000000" w:rsidRDefault="00000000" w:rsidRPr="00000000" w14:paraId="0000007D">
      <w:pPr>
        <w:spacing w:before="120" w:line="240" w:lineRule="auto"/>
        <w:ind w:firstLine="850.393700787401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obrigatório o nome e sobrenome dos autores por extenso nas referências.</w:t>
      </w:r>
    </w:p>
    <w:p w:rsidR="00000000" w:rsidDel="00000000" w:rsidP="00000000" w:rsidRDefault="00000000" w:rsidRPr="00000000" w14:paraId="0000007E">
      <w:pPr>
        <w:spacing w:before="120" w:line="240" w:lineRule="auto"/>
        <w:ind w:firstLine="850.393700787401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Para publicações que possuem ano e sobrenomes dos autores iguais, usar as letras do alfabeto para diferenciar o nome nas citações e referência. Ex: Sousa (2010a) e Sousa (2010b),</w:t>
      </w:r>
    </w:p>
    <w:p w:rsidR="00000000" w:rsidDel="00000000" w:rsidP="00000000" w:rsidRDefault="00000000" w:rsidRPr="00000000" w14:paraId="0000007F">
      <w:pPr>
        <w:spacing w:before="120" w:line="240" w:lineRule="auto"/>
        <w:ind w:firstLine="850.393700787401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before="120" w:line="24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Exemplos de referências</w:t>
      </w:r>
    </w:p>
    <w:p w:rsidR="00000000" w:rsidDel="00000000" w:rsidP="00000000" w:rsidRDefault="00000000" w:rsidRPr="00000000" w14:paraId="00000081">
      <w:pPr>
        <w:spacing w:before="120" w:line="24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Livro</w:t>
      </w:r>
    </w:p>
    <w:p w:rsidR="00000000" w:rsidDel="00000000" w:rsidP="00000000" w:rsidRDefault="00000000" w:rsidRPr="00000000" w14:paraId="0000008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FILOMENO, J. G. B. Manual de direitos do consumidor. 12. ed. São Paulo: Atlas, 2014</w:t>
      </w:r>
    </w:p>
    <w:p w:rsidR="00000000" w:rsidDel="00000000" w:rsidP="00000000" w:rsidRDefault="00000000" w:rsidRPr="00000000" w14:paraId="0000008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Citação no texto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Filomeno (2014) ou no final do texto (FILOMENO, 2014)</w:t>
      </w:r>
    </w:p>
    <w:p w:rsidR="00000000" w:rsidDel="00000000" w:rsidP="00000000" w:rsidRDefault="00000000" w:rsidRPr="00000000" w14:paraId="00000086">
      <w:pPr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Artigo de Periódico</w:t>
      </w:r>
    </w:p>
    <w:p w:rsidR="00000000" w:rsidDel="00000000" w:rsidP="00000000" w:rsidRDefault="00000000" w:rsidRPr="00000000" w14:paraId="0000008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TASCHNER, Gisela Black. Lazer, cultura e consumo.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Revista de Administração de Empresas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São Paulo, v. 4, n. 4, p. 38-47, 2000.</w:t>
      </w:r>
    </w:p>
    <w:p w:rsidR="00000000" w:rsidDel="00000000" w:rsidP="00000000" w:rsidRDefault="00000000" w:rsidRPr="00000000" w14:paraId="0000008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Citação no texto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Taschner (2000) ou no final do texto (TASCHNER, 2000)</w:t>
      </w:r>
    </w:p>
    <w:p w:rsidR="00000000" w:rsidDel="00000000" w:rsidP="00000000" w:rsidRDefault="00000000" w:rsidRPr="00000000" w14:paraId="0000008B">
      <w:pPr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Teses e dissertações</w:t>
      </w:r>
    </w:p>
    <w:p w:rsidR="00000000" w:rsidDel="00000000" w:rsidP="00000000" w:rsidRDefault="00000000" w:rsidRPr="00000000" w14:paraId="0000008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FERRIANI, Luciana de Paula Assis. O direito ao esquecimento como direito da personalidade. 2016. 280 f. Tese (Doutorado) - Curso de Pontifícia Universidade Católica de São Paulo, Faculdade de Direito, Pontifícia Universidade Católica de São Paulo, São Paulo, 2016</w:t>
      </w:r>
    </w:p>
    <w:p w:rsidR="00000000" w:rsidDel="00000000" w:rsidP="00000000" w:rsidRDefault="00000000" w:rsidRPr="00000000" w14:paraId="0000008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Citação no texto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Ferriani (2016) ou no final do texto (FERRIANI, 2000)</w:t>
      </w:r>
    </w:p>
    <w:p w:rsidR="00000000" w:rsidDel="00000000" w:rsidP="00000000" w:rsidRDefault="00000000" w:rsidRPr="00000000" w14:paraId="0000009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Entidade Coletiva</w:t>
      </w:r>
    </w:p>
    <w:p w:rsidR="00000000" w:rsidDel="00000000" w:rsidP="00000000" w:rsidRDefault="00000000" w:rsidRPr="00000000" w14:paraId="0000009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ASSOCIAÇÃO BRASILEIRA DE AGÊNCIAS DE PUBLICIDADE (ABAP).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Pais,  mães,  a  publicidade  e  as  crianças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 o  que  é  preciso  saber;  o  que  dá  para  fazer.  São Paulo: Abap, 2013.</w:t>
      </w:r>
    </w:p>
    <w:p w:rsidR="00000000" w:rsidDel="00000000" w:rsidP="00000000" w:rsidRDefault="00000000" w:rsidRPr="00000000" w14:paraId="0000009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Citação no texto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ABAP (2012) ou no final do texto (ABAP, 2013)</w:t>
      </w:r>
    </w:p>
    <w:p w:rsidR="00000000" w:rsidDel="00000000" w:rsidP="00000000" w:rsidRDefault="00000000" w:rsidRPr="00000000" w14:paraId="00000096">
      <w:pPr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Evento parcial e integral</w:t>
      </w:r>
    </w:p>
    <w:p w:rsidR="00000000" w:rsidDel="00000000" w:rsidP="00000000" w:rsidRDefault="00000000" w:rsidRPr="00000000" w14:paraId="0000009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PELEGRINI, Ada. o controle das políticas públicas pelo Poder Judiciário.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CONFERÊNCIA DOS ADVOGADOS DO DF, 6., 2008, Brasília, DF.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Anais eletrônicos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[...]. Brasília, DF: OAB/DF, 2008. Disponível em: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https://bdjur.stj.jus.br/jspui/handle/2011/27298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22 set. 2021.</w:t>
      </w:r>
    </w:p>
    <w:p w:rsidR="00000000" w:rsidDel="00000000" w:rsidP="00000000" w:rsidRDefault="00000000" w:rsidRPr="00000000" w14:paraId="00000099">
      <w:pPr>
        <w:shd w:fill="ffffff" w:val="clear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Citação no texto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Pelegrini (2008) ou no final do texto (PELEGRINI, 2008)</w:t>
      </w:r>
    </w:p>
    <w:p w:rsidR="00000000" w:rsidDel="00000000" w:rsidP="00000000" w:rsidRDefault="00000000" w:rsidRPr="00000000" w14:paraId="0000009B">
      <w:pPr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CONFERÊNCIA DOS ADVOGADOS DO DF, 6., 2008, Brasília, DF.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Anais eletrônicos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[...]. Brasília, DF: OAB/DF, 2008. Disponível em: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https://bdjur.stj.jus.br/jspui/handle/2011/27298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22 set. 2021.</w:t>
      </w:r>
    </w:p>
    <w:p w:rsidR="00000000" w:rsidDel="00000000" w:rsidP="00000000" w:rsidRDefault="00000000" w:rsidRPr="00000000" w14:paraId="0000009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Citação no texto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 Conferência dos Advogados do DF (2008) ou no final do texto (CONFERÊNCIA DOS ADVOGADOS DO DF, 2008).</w:t>
      </w:r>
    </w:p>
    <w:p w:rsidR="00000000" w:rsidDel="00000000" w:rsidP="00000000" w:rsidRDefault="00000000" w:rsidRPr="00000000" w14:paraId="0000009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Legislação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before="12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 Lei nº 8.078, de 11 de setembro de 1990. Dispõe sobre a proteção do consumidor e dá outras providências.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Diário Oficial da União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Brasília, DF, 1990</w:t>
        <w:br w:type="textWrapping"/>
      </w:r>
    </w:p>
    <w:p w:rsidR="00000000" w:rsidDel="00000000" w:rsidP="00000000" w:rsidRDefault="00000000" w:rsidRPr="00000000" w14:paraId="000000A2">
      <w:pPr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Citação no texto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Brasil (1990) ou no final do texto (BRASIL, 1990)</w:t>
      </w:r>
    </w:p>
    <w:p w:rsidR="00000000" w:rsidDel="00000000" w:rsidP="00000000" w:rsidRDefault="00000000" w:rsidRPr="00000000" w14:paraId="000000A3">
      <w:pPr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before="120" w:line="24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Jurisprudência</w:t>
      </w:r>
    </w:p>
    <w:p w:rsidR="00000000" w:rsidDel="00000000" w:rsidP="00000000" w:rsidRDefault="00000000" w:rsidRPr="00000000" w14:paraId="000000A5">
      <w:pPr>
        <w:spacing w:before="12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 Superior Tribunal de Justiça (STJ). Secretaria de Jurisprudência. REsp 1.648.238-RS, Rel. Min. Gurgel de Faria, Corte Especial, por unanimidade, julgado em 20/06/2018, DJe 27/06/2018 (Tema 973).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Informativo de jurisprudência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n. 628, ago., 2018. Brasília, 2018</w:t>
      </w:r>
    </w:p>
    <w:p w:rsidR="00000000" w:rsidDel="00000000" w:rsidP="00000000" w:rsidRDefault="00000000" w:rsidRPr="00000000" w14:paraId="000000A6">
      <w:pPr>
        <w:spacing w:before="12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Citação no texto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Brasil (2018) ou no final do texto (BRASIL, 2018)</w:t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 w:orient="portrait"/>
      <w:pgMar w:bottom="1133.8582677165355" w:top="1700.7874015748032" w:left="1700.7874015748032" w:right="1133.8582677165355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rPr>
        <w:rFonts w:ascii="Times New Roman" w:cs="Times New Roman" w:eastAsia="Times New Roman" w:hAnsi="Times New Roman"/>
        <w:sz w:val="20"/>
        <w:szCs w:val="20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B">
    <w:pPr>
      <w:rPr>
        <w:rFonts w:ascii="Times New Roman" w:cs="Times New Roman" w:eastAsia="Times New Roman" w:hAnsi="Times New Roman"/>
        <w:sz w:val="20"/>
        <w:szCs w:val="20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C">
    <w:pPr>
      <w:rPr>
        <w:rFonts w:ascii="Times New Roman" w:cs="Times New Roman" w:eastAsia="Times New Roman" w:hAnsi="Times New Roman"/>
        <w:sz w:val="20"/>
        <w:szCs w:val="20"/>
      </w:rPr>
    </w:pPr>
    <w:r w:rsidDel="00000000" w:rsidR="00000000" w:rsidRPr="00000000">
      <w:rPr>
        <w:b w:val="1"/>
        <w:color w:val="c00000"/>
      </w:rPr>
      <w:drawing>
        <wp:inline distB="114300" distT="114300" distL="114300" distR="114300">
          <wp:extent cx="564422" cy="286838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4422" cy="2868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  <w:color w:val="c00000"/>
        <w:rtl w:val="0"/>
      </w:rPr>
      <w:t xml:space="preserve">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sz w:val="20"/>
        <w:szCs w:val="20"/>
        <w:highlight w:val="white"/>
        <w:rtl w:val="0"/>
      </w:rPr>
      <w:t xml:space="preserve">Rev. Dout. Jur., Brasília, DF, v. 112, e021007, 2021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E">
    <w:pPr>
      <w:rPr/>
    </w:pPr>
    <w:r w:rsidDel="00000000" w:rsidR="00000000" w:rsidRPr="00000000">
      <w:rPr>
        <w:b w:val="1"/>
        <w:color w:val="c00000"/>
      </w:rPr>
      <w:drawing>
        <wp:inline distB="114300" distT="114300" distL="114300" distR="114300">
          <wp:extent cx="564422" cy="286838"/>
          <wp:effectExtent b="0" l="0" r="0" 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4422" cy="2868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8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1867987" cy="455023"/>
          <wp:effectExtent b="0" l="0" r="0" t="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67987" cy="45502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D">
    <w:pPr>
      <w:rPr/>
    </w:pPr>
    <w:r w:rsidDel="00000000" w:rsidR="00000000" w:rsidRPr="00000000">
      <w:rPr/>
      <w:drawing>
        <wp:inline distB="114300" distT="114300" distL="114300" distR="114300">
          <wp:extent cx="1867987" cy="455023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67987" cy="45502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                                           </w:t>
    </w:r>
    <w:r w:rsidDel="00000000" w:rsidR="00000000" w:rsidRPr="00000000">
      <w:rPr>
        <w:b w:val="1"/>
        <w:color w:val="c00000"/>
      </w:rPr>
      <w:drawing>
        <wp:inline distB="114300" distT="114300" distL="114300" distR="114300">
          <wp:extent cx="252000" cy="252000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2000" cy="252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sz w:val="19"/>
        <w:szCs w:val="19"/>
        <w:highlight w:val="white"/>
        <w:rtl w:val="0"/>
      </w:rPr>
      <w:t xml:space="preserve">10.22477/rdj.v112i00.620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djur.stj.jus.br/jspui/handle/2011/27298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hyperlink" Target="https://bdjur.stj.jus.br/jspui/handle/2011/27298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