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jc w:val="center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righ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ARTIGO [Incluir a seção]</w:t>
      </w:r>
    </w:p>
    <w:p w:rsidR="00000000" w:rsidDel="00000000" w:rsidP="00000000" w:rsidRDefault="00000000" w:rsidRPr="00000000" w14:paraId="00000004">
      <w:pPr>
        <w:pageBreakBefore w:val="0"/>
        <w:jc w:val="righ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ageBreakBefore w:val="0"/>
        <w:jc w:val="righ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jc w:val="righ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Título em português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: subtítulo em português</w:t>
      </w:r>
    </w:p>
    <w:p w:rsidR="00000000" w:rsidDel="00000000" w:rsidP="00000000" w:rsidRDefault="00000000" w:rsidRPr="00000000" w14:paraId="00000007">
      <w:pPr>
        <w:pageBreakBefore w:val="0"/>
        <w:jc w:val="righ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jc w:val="righ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righ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jc w:val="righ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jc w:val="righ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right"/>
        <w:rPr>
          <w:rFonts w:ascii="Times New Roman" w:cs="Times New Roman" w:eastAsia="Times New Roman" w:hAnsi="Times New Roman"/>
          <w:i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32"/>
          <w:szCs w:val="32"/>
          <w:rtl w:val="0"/>
        </w:rPr>
        <w:t xml:space="preserve">Título em inglês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32"/>
          <w:szCs w:val="32"/>
          <w:rtl w:val="0"/>
        </w:rPr>
        <w:t xml:space="preserve">: subtítulo em inglês</w:t>
      </w:r>
    </w:p>
    <w:p w:rsidR="00000000" w:rsidDel="00000000" w:rsidP="00000000" w:rsidRDefault="00000000" w:rsidRPr="00000000" w14:paraId="0000000D">
      <w:pPr>
        <w:pageBreakBefore w:val="0"/>
        <w:jc w:val="righ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>
          <w:rFonts w:ascii="Times New Roman" w:cs="Times New Roman" w:eastAsia="Times New Roman" w:hAnsi="Times New Roman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Autor ¹ 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0"/>
          <w:szCs w:val="20"/>
          <w:rtl w:val="0"/>
        </w:rPr>
        <w:t xml:space="preserve"> [Não preencher]</w:t>
      </w:r>
    </w:p>
    <w:p w:rsidR="00000000" w:rsidDel="00000000" w:rsidP="00000000" w:rsidRDefault="00000000" w:rsidRPr="00000000" w14:paraId="00000010">
      <w:pPr>
        <w:pageBreakBefore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Autor ²  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0"/>
          <w:szCs w:val="20"/>
          <w:rtl w:val="0"/>
        </w:rPr>
        <w:t xml:space="preserve">[Não preencher]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1">
      <w:pPr>
        <w:pageBreakBefore w:val="0"/>
        <w:rPr>
          <w:rFonts w:ascii="Times New Roman" w:cs="Times New Roman" w:eastAsia="Times New Roman" w:hAnsi="Times New Roman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¹ Instituição, Cidade, Estado, País, Orcid. / e-mail: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0"/>
          <w:szCs w:val="20"/>
          <w:rtl w:val="0"/>
        </w:rPr>
        <w:t xml:space="preserve"> [Não preencher]</w:t>
      </w:r>
    </w:p>
    <w:p w:rsidR="00000000" w:rsidDel="00000000" w:rsidP="00000000" w:rsidRDefault="00000000" w:rsidRPr="00000000" w14:paraId="00000012">
      <w:pPr>
        <w:pageBreakBefore w:val="0"/>
        <w:rPr>
          <w:rFonts w:ascii="Times New Roman" w:cs="Times New Roman" w:eastAsia="Times New Roman" w:hAnsi="Times New Roman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² Instituição, Cidade, Estado, País, Orcid. / e-mail: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0"/>
          <w:szCs w:val="20"/>
          <w:rtl w:val="0"/>
        </w:rPr>
        <w:t xml:space="preserve"> [Não preencher] </w:t>
      </w:r>
    </w:p>
    <w:p w:rsidR="00000000" w:rsidDel="00000000" w:rsidP="00000000" w:rsidRDefault="00000000" w:rsidRPr="00000000" w14:paraId="00000013">
      <w:pPr>
        <w:pageBreakBefore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RESUMO</w:t>
      </w:r>
    </w:p>
    <w:p w:rsidR="00000000" w:rsidDel="00000000" w:rsidP="00000000" w:rsidRDefault="00000000" w:rsidRPr="00000000" w14:paraId="00000016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Resumo em português. com no mínimo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100 e no máximo 250 palavras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em espaço simples, cujo conteúdo apresente campo de estudo, objetivo, método, resultado e conclusão.</w:t>
      </w:r>
    </w:p>
    <w:p w:rsidR="00000000" w:rsidDel="00000000" w:rsidP="00000000" w:rsidRDefault="00000000" w:rsidRPr="00000000" w14:paraId="00000017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PALAVRAS-CHAVE</w:t>
      </w:r>
    </w:p>
    <w:p w:rsidR="00000000" w:rsidDel="00000000" w:rsidP="00000000" w:rsidRDefault="00000000" w:rsidRPr="00000000" w14:paraId="00000019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Até 5 unitermos em português, separados e finalizados por ponto. </w:t>
      </w:r>
    </w:p>
    <w:p w:rsidR="00000000" w:rsidDel="00000000" w:rsidP="00000000" w:rsidRDefault="00000000" w:rsidRPr="00000000" w14:paraId="0000001A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Exemplo: Direito penal. Sistema de justiça. Constituição.</w:t>
      </w:r>
    </w:p>
    <w:p w:rsidR="00000000" w:rsidDel="00000000" w:rsidP="00000000" w:rsidRDefault="00000000" w:rsidRPr="00000000" w14:paraId="0000001B">
      <w:pPr>
        <w:pageBreakBefore w:val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ABSTRACT</w:t>
      </w:r>
    </w:p>
    <w:p w:rsidR="00000000" w:rsidDel="00000000" w:rsidP="00000000" w:rsidRDefault="00000000" w:rsidRPr="00000000" w14:paraId="0000001D">
      <w:pPr>
        <w:pageBreakBefore w:val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Resumo em inglês, com no mínimo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100 e no máximo 250 palavras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em espaço simples, cujo conteúdo apresente campo de estudo, objetivo, método, resultado e conclusão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.</w:t>
      </w:r>
    </w:p>
    <w:p w:rsidR="00000000" w:rsidDel="00000000" w:rsidP="00000000" w:rsidRDefault="00000000" w:rsidRPr="00000000" w14:paraId="0000001E">
      <w:pPr>
        <w:pageBreakBefore w:val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KEYWORDS</w:t>
      </w:r>
    </w:p>
    <w:p w:rsidR="00000000" w:rsidDel="00000000" w:rsidP="00000000" w:rsidRDefault="00000000" w:rsidRPr="00000000" w14:paraId="00000020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Até 5 unitermos em inglês, separados e finalizados por ponto. </w:t>
      </w:r>
    </w:p>
    <w:p w:rsidR="00000000" w:rsidDel="00000000" w:rsidP="00000000" w:rsidRDefault="00000000" w:rsidRPr="00000000" w14:paraId="00000021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Exemplo: Criminal law. Justice system. Constitution.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Submetido em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: |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Aceito em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:  |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Publicado em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2A">
      <w:pPr>
        <w:pageBreakBefore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 INTRODUÇÃO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(Times, negrito, 14 pts)</w:t>
      </w:r>
    </w:p>
    <w:p w:rsidR="00000000" w:rsidDel="00000000" w:rsidP="00000000" w:rsidRDefault="00000000" w:rsidRPr="00000000" w14:paraId="0000002C">
      <w:pPr>
        <w:pageBreakBefore w:val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tabs>
          <w:tab w:val="left" w:pos="709"/>
        </w:tabs>
        <w:spacing w:line="360" w:lineRule="auto"/>
        <w:ind w:firstLine="85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artigos devem contemplar: introdução com definição clar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do(s) objetivo(s), metodologia, análise/discussão dos resultados, conclusões/considerações finais, agradecimento (se houver) e referências. O tamanho para artigos é entre 15 a 25 páginas, incluindo resumos e referências bibliográficas</w:t>
      </w:r>
    </w:p>
    <w:p w:rsidR="00000000" w:rsidDel="00000000" w:rsidP="00000000" w:rsidRDefault="00000000" w:rsidRPr="00000000" w14:paraId="0000002E">
      <w:pPr>
        <w:pageBreakBefore w:val="0"/>
        <w:tabs>
          <w:tab w:val="left" w:pos="709"/>
        </w:tabs>
        <w:spacing w:line="360" w:lineRule="auto"/>
        <w:ind w:firstLine="85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página deve estar configurada em papel A4, com margens esquerda e superior de 3,0 cm, e direita e inferior de 2,0 cm, alinhamento justificado, recuo de 1,5 cm na primeira linha.</w:t>
      </w:r>
    </w:p>
    <w:p w:rsidR="00000000" w:rsidDel="00000000" w:rsidP="00000000" w:rsidRDefault="00000000" w:rsidRPr="00000000" w14:paraId="0000002F">
      <w:pPr>
        <w:pageBreakBefore w:val="0"/>
        <w:tabs>
          <w:tab w:val="left" w:pos="709"/>
        </w:tabs>
        <w:spacing w:after="200" w:line="360" w:lineRule="auto"/>
        <w:ind w:firstLine="85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texto deve ser formatado em Times New Roman, fonte Times New Roman, letra tamanho 12, espaço entre as linhas 1,5 cm e sem espaço entre os parágrafos. Para maiores esclarecimentos, consultar as seguintes normas da Associação Brasileira de Normas Técnicas (ABNT): </w:t>
      </w:r>
    </w:p>
    <w:p w:rsidR="00000000" w:rsidDel="00000000" w:rsidP="00000000" w:rsidRDefault="00000000" w:rsidRPr="00000000" w14:paraId="00000030">
      <w:pPr>
        <w:pageBreakBefore w:val="0"/>
        <w:numPr>
          <w:ilvl w:val="0"/>
          <w:numId w:val="1"/>
        </w:numPr>
        <w:spacing w:before="12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artigo de periódico NBR 6022/03; </w:t>
      </w:r>
    </w:p>
    <w:p w:rsidR="00000000" w:rsidDel="00000000" w:rsidP="00000000" w:rsidRDefault="00000000" w:rsidRPr="00000000" w14:paraId="00000031">
      <w:pPr>
        <w:pageBreakBefore w:val="0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resumo NBR 6028/03; </w:t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referências NBR 6023/18; </w:t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citações NBR 10520/02; </w:t>
      </w:r>
    </w:p>
    <w:p w:rsidR="00000000" w:rsidDel="00000000" w:rsidP="00000000" w:rsidRDefault="00000000" w:rsidRPr="00000000" w14:paraId="00000034">
      <w:pPr>
        <w:pageBreakBefore w:val="0"/>
        <w:numPr>
          <w:ilvl w:val="0"/>
          <w:numId w:val="1"/>
        </w:numPr>
        <w:spacing w:after="12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numeração progressiva NBR 6024/12. </w:t>
      </w:r>
    </w:p>
    <w:p w:rsidR="00000000" w:rsidDel="00000000" w:rsidP="00000000" w:rsidRDefault="00000000" w:rsidRPr="00000000" w14:paraId="00000035">
      <w:pPr>
        <w:pageBreakBefore w:val="0"/>
        <w:spacing w:after="120"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Não use sublinhado, negrito ou caixa alta no corpo do texto, itálico deve ser usado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somente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para destacar termos em outras línguas. Use letras maiúsculas de acordo com a norma ortográfica da língua em que o texto está escrito e para siglas. Não use espaço ou pontos em siglas.</w:t>
      </w:r>
    </w:p>
    <w:p w:rsidR="00000000" w:rsidDel="00000000" w:rsidP="00000000" w:rsidRDefault="00000000" w:rsidRPr="00000000" w14:paraId="00000036">
      <w:pPr>
        <w:pageBreakBefore w:val="0"/>
        <w:spacing w:after="120"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Use a forma completa do nome de todas as organizações e entidades normalmente conhecidas por suas siglas na primeira ocorrência e, subsequentemente, basta usar a sigla, por exemplo,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Revista de Doutrina Jurídica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(RDJ).</w:t>
      </w:r>
    </w:p>
    <w:p w:rsidR="00000000" w:rsidDel="00000000" w:rsidP="00000000" w:rsidRDefault="00000000" w:rsidRPr="00000000" w14:paraId="00000037">
      <w:pPr>
        <w:pageBreakBefore w:val="0"/>
        <w:spacing w:after="120"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citações diretas curtas (até 3 linhas), as mesmas devem ser colocadas entre aspas duplas “transcrição do texto na íntegra de no máximo 3 linhas. Transcrição do texto na íntegra de no máximo 3 linhas. Transcrição do texto na íntegra de no máximo 3 linhas. Transcrição do texto na íntegra de no máximo 3 linhas.transcrição do texto na íntegra de no máximo 3 linhas.”, sendo antecedida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 seguida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da indicação da fonte.</w:t>
      </w:r>
    </w:p>
    <w:p w:rsidR="00000000" w:rsidDel="00000000" w:rsidP="00000000" w:rsidRDefault="00000000" w:rsidRPr="00000000" w14:paraId="00000038">
      <w:pPr>
        <w:pageBreakBefore w:val="0"/>
        <w:spacing w:after="120" w:line="240" w:lineRule="auto"/>
        <w:ind w:left="2267.7165354330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Em citações longas (mais de três linhas), este é o exemplo. Configuração do texto: Times New Roman 10, justificado, espaçamento simples, com recuo de 4 cm no parágrafo inteiro. transcrição do texto na íntegra de no máximo 3 linhas. Transcrição do texto na íntegra de no máximo 3 linhas. (SILVA, 2005, p. 44)</w:t>
      </w:r>
    </w:p>
    <w:p w:rsidR="00000000" w:rsidDel="00000000" w:rsidP="00000000" w:rsidRDefault="00000000" w:rsidRPr="00000000" w14:paraId="00000039">
      <w:pPr>
        <w:pageBreakBefore w:val="0"/>
        <w:spacing w:after="120" w:line="240" w:lineRule="auto"/>
        <w:ind w:left="0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1.1 Seção Secundária (Times New Roman, itálico, 12 pts)</w:t>
      </w:r>
    </w:p>
    <w:p w:rsidR="00000000" w:rsidDel="00000000" w:rsidP="00000000" w:rsidRDefault="00000000" w:rsidRPr="00000000" w14:paraId="0000003A">
      <w:pPr>
        <w:pageBreakBefore w:val="0"/>
        <w:spacing w:after="120" w:line="240" w:lineRule="auto"/>
        <w:ind w:left="0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spacing w:after="120" w:line="240" w:lineRule="auto"/>
        <w:ind w:left="0" w:firstLine="850.393700787401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Configuração do texto: Times New Roman 12, justificado, espaçamento 1,5, com recuo na 1ª linha dos parágrafos.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Palavras estrangeiras devem ser grafadas em itálico.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Para ênfase ou destaque usar negrito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‘aspas simples’ ou “aspas duplas”.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Palavras estrangeiras devem ser grafadas em itálico.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spacing w:after="120" w:line="240" w:lineRule="auto"/>
        <w:ind w:left="0" w:firstLine="850.393700787401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before="120" w:line="240" w:lineRule="auto"/>
        <w:ind w:firstLine="85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Nunca termine uma seção com alíneas. Procure continuar com o texto de forma a estabelecer uma ligação com o item/seção seguinte.</w:t>
      </w:r>
    </w:p>
    <w:p w:rsidR="00000000" w:rsidDel="00000000" w:rsidP="00000000" w:rsidRDefault="00000000" w:rsidRPr="00000000" w14:paraId="0000003E">
      <w:pPr>
        <w:spacing w:before="12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before="12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Tabelas, quadros, ilustrações e gráficos</w:t>
      </w:r>
    </w:p>
    <w:p w:rsidR="00000000" w:rsidDel="00000000" w:rsidP="00000000" w:rsidRDefault="00000000" w:rsidRPr="00000000" w14:paraId="00000040">
      <w:pPr>
        <w:spacing w:before="12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ind w:firstLine="85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Ilustrações (figuras, Tabelas, gráficos e quadros) deverão ser incorporadas ao texto com boa qualidade.</w:t>
      </w:r>
    </w:p>
    <w:p w:rsidR="00000000" w:rsidDel="00000000" w:rsidP="00000000" w:rsidRDefault="00000000" w:rsidRPr="00000000" w14:paraId="00000042">
      <w:pPr>
        <w:keepNext w:val="1"/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1"/>
        <w:spacing w:line="240" w:lineRule="auto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Figura 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Título da figura - (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Tamanho 11)</w:t>
      </w:r>
    </w:p>
    <w:p w:rsidR="00000000" w:rsidDel="00000000" w:rsidP="00000000" w:rsidRDefault="00000000" w:rsidRPr="00000000" w14:paraId="00000044">
      <w:pPr>
        <w:spacing w:line="240" w:lineRule="auto"/>
        <w:ind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5216310" cy="2928271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16310" cy="292827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jc w:val="center"/>
        <w:rPr>
          <w:rFonts w:ascii="Times New Roman" w:cs="Times New Roman" w:eastAsia="Times New Roman" w:hAnsi="Times New Roman"/>
          <w:color w:val="c0c0c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Fonte: </w:t>
      </w:r>
      <w:r w:rsidDel="00000000" w:rsidR="00000000" w:rsidRPr="00000000">
        <w:rPr>
          <w:rFonts w:ascii="Times New Roman" w:cs="Times New Roman" w:eastAsia="Times New Roman" w:hAnsi="Times New Roman"/>
          <w:color w:val="c0c0c0"/>
          <w:rtl w:val="0"/>
        </w:rPr>
        <w:t xml:space="preserve">ex: o(s) autor(es), pesquisa de campo (ano) (Tamanho 10)</w:t>
      </w:r>
    </w:p>
    <w:p w:rsidR="00000000" w:rsidDel="00000000" w:rsidP="00000000" w:rsidRDefault="00000000" w:rsidRPr="00000000" w14:paraId="00000046">
      <w:pPr>
        <w:spacing w:line="240" w:lineRule="auto"/>
        <w:jc w:val="center"/>
        <w:rPr>
          <w:rFonts w:ascii="Times New Roman" w:cs="Times New Roman" w:eastAsia="Times New Roman" w:hAnsi="Times New Roman"/>
          <w:color w:val="c0c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before="120"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</w:t>
      </w:r>
    </w:p>
    <w:p w:rsidR="00000000" w:rsidDel="00000000" w:rsidP="00000000" w:rsidRDefault="00000000" w:rsidRPr="00000000" w14:paraId="00000048">
      <w:pPr>
        <w:spacing w:before="120"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before="120"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Tabela 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Título da tabela </w:t>
      </w:r>
    </w:p>
    <w:tbl>
      <w:tblPr>
        <w:tblStyle w:val="Table1"/>
        <w:tblW w:w="3525.0" w:type="dxa"/>
        <w:jc w:val="left"/>
        <w:tblInd w:w="3064.0" w:type="dxa"/>
        <w:tblLayout w:type="fixed"/>
        <w:tblLook w:val="0000"/>
      </w:tblPr>
      <w:tblGrid>
        <w:gridCol w:w="1395"/>
        <w:gridCol w:w="2130"/>
        <w:tblGridChange w:id="0">
          <w:tblGrid>
            <w:gridCol w:w="1395"/>
            <w:gridCol w:w="21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8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spacing w:before="120" w:line="360" w:lineRule="auto"/>
              <w:ind w:right="69.21259842519646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spacing w:before="120" w:line="360" w:lineRule="auto"/>
              <w:ind w:right="219.21259842519646" w:firstLine="975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spacing w:before="120" w:line="36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Dado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18,3%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spacing w:before="120" w:line="36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Dado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27,5%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0">
            <w:pPr>
              <w:spacing w:before="120" w:line="36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Dado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9,2%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spacing w:before="120" w:line="36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Dado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29,0%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4">
            <w:pPr>
              <w:spacing w:before="120" w:line="36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Dado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spacing w:before="120" w:line="36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spacing w:before="120" w:line="360" w:lineRule="auto"/>
              <w:ind w:firstLine="851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100,0</w:t>
            </w:r>
          </w:p>
        </w:tc>
      </w:tr>
    </w:tbl>
    <w:p w:rsidR="00000000" w:rsidDel="00000000" w:rsidP="00000000" w:rsidRDefault="00000000" w:rsidRPr="00000000" w14:paraId="00000058">
      <w:pPr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Fonte: </w:t>
      </w:r>
      <w:r w:rsidDel="00000000" w:rsidR="00000000" w:rsidRPr="00000000">
        <w:rPr>
          <w:rFonts w:ascii="Times New Roman" w:cs="Times New Roman" w:eastAsia="Times New Roman" w:hAnsi="Times New Roman"/>
          <w:color w:val="c0c0c0"/>
          <w:rtl w:val="0"/>
        </w:rPr>
        <w:t xml:space="preserve">ex: o(s) autor(es), pesquisa de campo (ano) (Tamanho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before="120" w:line="240" w:lineRule="auto"/>
        <w:ind w:firstLine="851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before="120" w:line="360" w:lineRule="auto"/>
        <w:ind w:firstLine="851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Gráfico 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Título do gráfico -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(Tamanho 11)</w:t>
      </w:r>
    </w:p>
    <w:p w:rsidR="00000000" w:rsidDel="00000000" w:rsidP="00000000" w:rsidRDefault="00000000" w:rsidRPr="00000000" w14:paraId="0000005B">
      <w:pPr>
        <w:spacing w:line="240" w:lineRule="auto"/>
        <w:jc w:val="center"/>
        <w:rPr>
          <w:rFonts w:ascii="Times New Roman" w:cs="Times New Roman" w:eastAsia="Times New Roman" w:hAnsi="Times New Roman"/>
          <w:color w:val="c0c0c0"/>
        </w:rPr>
      </w:pPr>
      <w:r w:rsidDel="00000000" w:rsidR="00000000" w:rsidRPr="00000000">
        <w:rPr>
          <w:rFonts w:ascii="Times New Roman" w:cs="Times New Roman" w:eastAsia="Times New Roman" w:hAnsi="Times New Roman"/>
          <w:color w:val="c0c0c0"/>
        </w:rPr>
        <w:drawing>
          <wp:inline distB="114300" distT="114300" distL="114300" distR="114300">
            <wp:extent cx="4075279" cy="2496753"/>
            <wp:effectExtent b="12700" l="12700" r="12700" t="12700"/>
            <wp:docPr descr="Points scored" id="6" name="image4.png"/>
            <a:graphic>
              <a:graphicData uri="http://schemas.openxmlformats.org/drawingml/2006/picture">
                <pic:pic>
                  <pic:nvPicPr>
                    <pic:cNvPr descr="Points scored" id="0" name="image4.png"/>
                    <pic:cNvPicPr preferRelativeResize="0"/>
                  </pic:nvPicPr>
                  <pic:blipFill>
                    <a:blip r:embed="rId7"/>
                    <a:srcRect b="0" l="0" r="-120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75279" cy="2496753"/>
                    </a:xfrm>
                    <a:prstGeom prst="rect"/>
                    <a:ln w="12700">
                      <a:solidFill>
                        <a:srgbClr val="B7B7B7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jc w:val="center"/>
        <w:rPr>
          <w:rFonts w:ascii="Times New Roman" w:cs="Times New Roman" w:eastAsia="Times New Roman" w:hAnsi="Times New Roman"/>
          <w:color w:val="c0c0c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Fonte: </w:t>
      </w:r>
      <w:r w:rsidDel="00000000" w:rsidR="00000000" w:rsidRPr="00000000">
        <w:rPr>
          <w:rFonts w:ascii="Times New Roman" w:cs="Times New Roman" w:eastAsia="Times New Roman" w:hAnsi="Times New Roman"/>
          <w:color w:val="c0c0c0"/>
          <w:rtl w:val="0"/>
        </w:rPr>
        <w:t xml:space="preserve">ex: o(s) autor(es), pesquisa de campo (ano) (Tamanho 10)</w:t>
      </w:r>
    </w:p>
    <w:p w:rsidR="00000000" w:rsidDel="00000000" w:rsidP="00000000" w:rsidRDefault="00000000" w:rsidRPr="00000000" w14:paraId="0000005D">
      <w:pPr>
        <w:spacing w:line="240" w:lineRule="auto"/>
        <w:jc w:val="center"/>
        <w:rPr>
          <w:rFonts w:ascii="Times New Roman" w:cs="Times New Roman" w:eastAsia="Times New Roman" w:hAnsi="Times New Roman"/>
          <w:color w:val="c0c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40" w:lineRule="auto"/>
        <w:jc w:val="center"/>
        <w:rPr>
          <w:rFonts w:ascii="Times New Roman" w:cs="Times New Roman" w:eastAsia="Times New Roman" w:hAnsi="Times New Roman"/>
          <w:color w:val="c0c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before="120" w:line="360" w:lineRule="auto"/>
        <w:ind w:firstLine="851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before="120" w:line="360" w:lineRule="auto"/>
        <w:ind w:firstLine="851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before="120" w:line="360" w:lineRule="auto"/>
        <w:ind w:firstLine="851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before="120" w:line="360" w:lineRule="auto"/>
        <w:ind w:firstLine="851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before="120" w:line="360" w:lineRule="auto"/>
        <w:ind w:firstLine="851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before="120" w:line="360" w:lineRule="auto"/>
        <w:ind w:firstLine="851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before="120" w:line="360" w:lineRule="auto"/>
        <w:ind w:firstLine="851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before="120" w:line="360" w:lineRule="auto"/>
        <w:ind w:firstLine="85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Quadro 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Título do quadro - (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Tamanho 11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</w:t>
      </w:r>
    </w:p>
    <w:tbl>
      <w:tblPr>
        <w:tblStyle w:val="Table2"/>
        <w:tblW w:w="9073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24.3333333333335"/>
        <w:gridCol w:w="3024.3333333333335"/>
        <w:gridCol w:w="3024.3333333333335"/>
        <w:tblGridChange w:id="0">
          <w:tblGrid>
            <w:gridCol w:w="3024.3333333333335"/>
            <w:gridCol w:w="3024.3333333333335"/>
            <w:gridCol w:w="3024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Tipo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Percentual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Descrição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Dado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18,3%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Os dados são referentes ao levantamento feito...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Dado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27,5%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Os dados são referentes ao levantamento feito...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Dado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9,2%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Os dados são referentes ao levantamento feito...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Dado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29,0%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Os dados são referentes ao levantamento feito...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Dado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Os dados são referentes ao levantamento feito...</w:t>
            </w:r>
          </w:p>
        </w:tc>
      </w:tr>
    </w:tbl>
    <w:p w:rsidR="00000000" w:rsidDel="00000000" w:rsidP="00000000" w:rsidRDefault="00000000" w:rsidRPr="00000000" w14:paraId="00000079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Fonte: </w:t>
      </w:r>
      <w:r w:rsidDel="00000000" w:rsidR="00000000" w:rsidRPr="00000000">
        <w:rPr>
          <w:rFonts w:ascii="Times New Roman" w:cs="Times New Roman" w:eastAsia="Times New Roman" w:hAnsi="Times New Roman"/>
          <w:color w:val="c0c0c0"/>
          <w:rtl w:val="0"/>
        </w:rPr>
        <w:t xml:space="preserve">ex: o(s) autor(es), pesquisa de campo (ano) (Tamanho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before="12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REFERÊNCIAS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(Times, negrito, 14 pts)</w:t>
      </w:r>
    </w:p>
    <w:p w:rsidR="00000000" w:rsidDel="00000000" w:rsidP="00000000" w:rsidRDefault="00000000" w:rsidRPr="00000000" w14:paraId="0000007C">
      <w:pPr>
        <w:spacing w:before="120" w:line="240" w:lineRule="auto"/>
        <w:ind w:firstLine="850.393700787401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Configuração do texto: Times New Roman 12, alinhamento à esquerda, espaçamento simples, inserir 1 espaço simples entre cada referência.</w:t>
      </w:r>
    </w:p>
    <w:p w:rsidR="00000000" w:rsidDel="00000000" w:rsidP="00000000" w:rsidRDefault="00000000" w:rsidRPr="00000000" w14:paraId="0000007D">
      <w:pPr>
        <w:spacing w:before="120" w:line="240" w:lineRule="auto"/>
        <w:ind w:firstLine="850.393700787401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obrigatório o nome e sobrenome dos autores por extenso nas referências.</w:t>
      </w:r>
    </w:p>
    <w:p w:rsidR="00000000" w:rsidDel="00000000" w:rsidP="00000000" w:rsidRDefault="00000000" w:rsidRPr="00000000" w14:paraId="0000007E">
      <w:pPr>
        <w:spacing w:before="120" w:line="240" w:lineRule="auto"/>
        <w:ind w:firstLine="850.393700787401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publicações que possuem ano e sobrenomes dos autores iguais, usar as letras do alfabeto para diferenciar o nome nas citações e referência. Ex: Sousa (2010a) e Sousa (2010b),</w:t>
      </w:r>
    </w:p>
    <w:p w:rsidR="00000000" w:rsidDel="00000000" w:rsidP="00000000" w:rsidRDefault="00000000" w:rsidRPr="00000000" w14:paraId="0000007F">
      <w:pPr>
        <w:spacing w:before="120" w:line="240" w:lineRule="auto"/>
        <w:ind w:firstLine="850.393700787401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before="120" w:line="24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Exemplos de referências</w:t>
      </w:r>
    </w:p>
    <w:p w:rsidR="00000000" w:rsidDel="00000000" w:rsidP="00000000" w:rsidRDefault="00000000" w:rsidRPr="00000000" w14:paraId="00000081">
      <w:pPr>
        <w:spacing w:before="120" w:line="24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Livro</w:t>
      </w:r>
    </w:p>
    <w:p w:rsidR="00000000" w:rsidDel="00000000" w:rsidP="00000000" w:rsidRDefault="00000000" w:rsidRPr="00000000" w14:paraId="0000008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FILOMENO, J. G. B. Manual de direitos do consumidor. 12. ed. São Paulo: Atlas, 2014</w:t>
      </w:r>
    </w:p>
    <w:p w:rsidR="00000000" w:rsidDel="00000000" w:rsidP="00000000" w:rsidRDefault="00000000" w:rsidRPr="00000000" w14:paraId="0000008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hd w:fill="ffffff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Citação no texto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Filomeno (2014) ou no final do texto (FILOMENO, 2014)</w:t>
      </w:r>
    </w:p>
    <w:p w:rsidR="00000000" w:rsidDel="00000000" w:rsidP="00000000" w:rsidRDefault="00000000" w:rsidRPr="00000000" w14:paraId="00000086">
      <w:pPr>
        <w:shd w:fill="ffffff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Artigo de Periódico</w:t>
      </w:r>
    </w:p>
    <w:p w:rsidR="00000000" w:rsidDel="00000000" w:rsidP="00000000" w:rsidRDefault="00000000" w:rsidRPr="00000000" w14:paraId="0000008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TASCHNER, Gisela Black. Lazer, cultura e consumo.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Revista de Administração de Empresas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São Paulo, v. 4, n. 4, p. 38-47, 2000.</w:t>
      </w:r>
    </w:p>
    <w:p w:rsidR="00000000" w:rsidDel="00000000" w:rsidP="00000000" w:rsidRDefault="00000000" w:rsidRPr="00000000" w14:paraId="0000008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hd w:fill="ffffff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Citação no texto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Taschner (2000) ou no final do texto (TASCHNER, 2000)</w:t>
      </w:r>
    </w:p>
    <w:p w:rsidR="00000000" w:rsidDel="00000000" w:rsidP="00000000" w:rsidRDefault="00000000" w:rsidRPr="00000000" w14:paraId="0000008B">
      <w:pPr>
        <w:shd w:fill="ffffff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Teses e dissertações</w:t>
      </w:r>
    </w:p>
    <w:p w:rsidR="00000000" w:rsidDel="00000000" w:rsidP="00000000" w:rsidRDefault="00000000" w:rsidRPr="00000000" w14:paraId="0000008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FERRIANI, Luciana de Paula Assis. O direito ao esquecimento como direito da personalidade. 2016. 280 f. Tese (Doutorado) - Curso de Pontifícia Universidade Católica de São Paulo, Faculdade de Direito, Pontifícia Universidade Católica de São Paulo, São Paulo, 2016</w:t>
      </w:r>
    </w:p>
    <w:p w:rsidR="00000000" w:rsidDel="00000000" w:rsidP="00000000" w:rsidRDefault="00000000" w:rsidRPr="00000000" w14:paraId="0000008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hd w:fill="ffffff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Citação no texto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Ferriani (2016) ou no final do texto (FERRIANI, 2000)</w:t>
      </w:r>
    </w:p>
    <w:p w:rsidR="00000000" w:rsidDel="00000000" w:rsidP="00000000" w:rsidRDefault="00000000" w:rsidRPr="00000000" w14:paraId="0000009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Entidade Coletiva</w:t>
      </w:r>
    </w:p>
    <w:p w:rsidR="00000000" w:rsidDel="00000000" w:rsidP="00000000" w:rsidRDefault="00000000" w:rsidRPr="00000000" w14:paraId="0000009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ASSOCIAÇÃO BRASILEIRA DE AGÊNCIAS DE PUBLICIDADE (ABAP).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Pais,  mães,  a  publicidade  e  as  crianças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 o  que  é  preciso  saber;  o  que  dá  para  fazer.  São Paulo: Abap, 2013.</w:t>
      </w:r>
    </w:p>
    <w:p w:rsidR="00000000" w:rsidDel="00000000" w:rsidP="00000000" w:rsidRDefault="00000000" w:rsidRPr="00000000" w14:paraId="0000009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hd w:fill="ffffff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Citação no texto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ABAP (2012) ou no final do texto (ABAP, 2013)</w:t>
      </w:r>
    </w:p>
    <w:p w:rsidR="00000000" w:rsidDel="00000000" w:rsidP="00000000" w:rsidRDefault="00000000" w:rsidRPr="00000000" w14:paraId="00000096">
      <w:pPr>
        <w:shd w:fill="ffffff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Evento parcial e integral</w:t>
      </w:r>
    </w:p>
    <w:p w:rsidR="00000000" w:rsidDel="00000000" w:rsidP="00000000" w:rsidRDefault="00000000" w:rsidRPr="00000000" w14:paraId="0000009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PELEGRINI, Ada. o controle das políticas públicas pelo Poder Judiciário.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CONFERÊNCIA DOS ADVOGADOS DO DF, 6., 2008, Brasília, DF.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Anais eletrônicos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[...]. Brasília, DF: OAB/DF, 2008. Disponível em: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https://bdjur.stj.jus.br/jspui/handle/2011/27298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Acesso em: 22 set. 2021.</w:t>
      </w:r>
    </w:p>
    <w:p w:rsidR="00000000" w:rsidDel="00000000" w:rsidP="00000000" w:rsidRDefault="00000000" w:rsidRPr="00000000" w14:paraId="00000099">
      <w:pPr>
        <w:shd w:fill="ffffff" w:val="clear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hd w:fill="ffffff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Citação no texto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Pelegrini (2008) ou no final do texto (PELEGRINI, 2008)</w:t>
      </w:r>
    </w:p>
    <w:p w:rsidR="00000000" w:rsidDel="00000000" w:rsidP="00000000" w:rsidRDefault="00000000" w:rsidRPr="00000000" w14:paraId="0000009B">
      <w:pPr>
        <w:shd w:fill="ffffff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CONFERÊNCIA DOS ADVOGADOS DO DF, 6., 2008, Brasília, DF.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Anais eletrônicos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[...]. Brasília, DF: OAB/DF, 2008. Disponível em: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https://bdjur.stj.jus.br/jspui/handle/2011/27298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Acesso em: 22 set. 2021.</w:t>
      </w:r>
    </w:p>
    <w:p w:rsidR="00000000" w:rsidDel="00000000" w:rsidP="00000000" w:rsidRDefault="00000000" w:rsidRPr="00000000" w14:paraId="0000009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hd w:fill="ffffff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Citação no texto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 Conferência dos Advogados do DF (2008) ou no final do texto (CONFERÊNCIA DOS ADVOGADOS DO DF, 2008).</w:t>
      </w:r>
    </w:p>
    <w:p w:rsidR="00000000" w:rsidDel="00000000" w:rsidP="00000000" w:rsidRDefault="00000000" w:rsidRPr="00000000" w14:paraId="0000009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Legislação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before="12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BRASIL. Lei nº 8.078, de 11 de setembro de 1990. Dispõe sobre a proteção do consumidor e dá outras providências.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Diário Oficial da União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Brasília, DF, 1990</w:t>
        <w:br w:type="textWrapping"/>
      </w:r>
    </w:p>
    <w:p w:rsidR="00000000" w:rsidDel="00000000" w:rsidP="00000000" w:rsidRDefault="00000000" w:rsidRPr="00000000" w14:paraId="000000A2">
      <w:pPr>
        <w:shd w:fill="ffffff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Citação no texto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Brasil (1990) ou no final do texto (BRASIL, 1990)</w:t>
      </w:r>
    </w:p>
    <w:p w:rsidR="00000000" w:rsidDel="00000000" w:rsidP="00000000" w:rsidRDefault="00000000" w:rsidRPr="00000000" w14:paraId="000000A3">
      <w:pPr>
        <w:shd w:fill="ffffff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before="120" w:line="24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Jurisprudência</w:t>
      </w:r>
    </w:p>
    <w:p w:rsidR="00000000" w:rsidDel="00000000" w:rsidP="00000000" w:rsidRDefault="00000000" w:rsidRPr="00000000" w14:paraId="000000A5">
      <w:pPr>
        <w:spacing w:before="12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BRASIL. Superior Tribunal de Justiça (STJ). Secretaria de Jurisprudência. REsp 1.648.238-RS, Rel. Min. Gurgel de Faria, Corte Especial, por unanimidade, julgado em 20/06/2018, DJe 27/06/2018 (Tema 973).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Informativo de jurisprudência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n. 628, ago., 2018. Brasília, 2018</w:t>
      </w:r>
    </w:p>
    <w:p w:rsidR="00000000" w:rsidDel="00000000" w:rsidP="00000000" w:rsidRDefault="00000000" w:rsidRPr="00000000" w14:paraId="000000A6">
      <w:pPr>
        <w:spacing w:before="12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hd w:fill="ffffff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Citação no texto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Brasil (2018) ou no final do texto (BRASIL, 2018)</w: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footerReference r:id="rId12" w:type="default"/>
      <w:footerReference r:id="rId13" w:type="first"/>
      <w:pgSz w:h="16838" w:w="11906" w:orient="portrait"/>
      <w:pgMar w:bottom="1133.8582677165355" w:top="1700.7874015748032" w:left="1700.7874015748032" w:right="1133.8582677165355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A">
    <w:pPr>
      <w:rPr>
        <w:rFonts w:ascii="Times New Roman" w:cs="Times New Roman" w:eastAsia="Times New Roman" w:hAnsi="Times New Roman"/>
        <w:sz w:val="20"/>
        <w:szCs w:val="20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B">
    <w:pPr>
      <w:rPr>
        <w:rFonts w:ascii="Times New Roman" w:cs="Times New Roman" w:eastAsia="Times New Roman" w:hAnsi="Times New Roman"/>
        <w:sz w:val="20"/>
        <w:szCs w:val="20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C">
    <w:pPr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b w:val="1"/>
        <w:color w:val="c00000"/>
      </w:rPr>
      <w:drawing>
        <wp:inline distB="114300" distT="114300" distL="114300" distR="114300">
          <wp:extent cx="564422" cy="286838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4422" cy="2868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b w:val="1"/>
        <w:color w:val="c00000"/>
        <w:rtl w:val="0"/>
      </w:rPr>
      <w:t xml:space="preserve">                                                             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highlight w:val="white"/>
        <w:rtl w:val="0"/>
      </w:rPr>
      <w:t xml:space="preserve">Rev. Dout. Jur., Brasília, DF, v. 112, e021007, 2021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E">
    <w:pPr>
      <w:rPr/>
    </w:pPr>
    <w:r w:rsidDel="00000000" w:rsidR="00000000" w:rsidRPr="00000000">
      <w:rPr>
        <w:b w:val="1"/>
        <w:color w:val="c00000"/>
      </w:rPr>
      <w:drawing>
        <wp:inline distB="114300" distT="114300" distL="114300" distR="114300">
          <wp:extent cx="564422" cy="286838"/>
          <wp:effectExtent b="0" l="0" r="0" t="0"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4422" cy="2868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8">
    <w:pPr>
      <w:pageBreakBefore w:val="0"/>
      <w:rPr/>
    </w:pPr>
    <w:r w:rsidDel="00000000" w:rsidR="00000000" w:rsidRPr="00000000">
      <w:rPr/>
      <w:drawing>
        <wp:inline distB="114300" distT="114300" distL="114300" distR="114300">
          <wp:extent cx="1867987" cy="455023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67987" cy="45502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9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D">
    <w:pPr>
      <w:rPr/>
    </w:pPr>
    <w:r w:rsidDel="00000000" w:rsidR="00000000" w:rsidRPr="00000000">
      <w:rPr/>
      <w:drawing>
        <wp:inline distB="114300" distT="114300" distL="114300" distR="114300">
          <wp:extent cx="1867987" cy="455023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67987" cy="45502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                                             </w:t>
    </w:r>
    <w:r w:rsidDel="00000000" w:rsidR="00000000" w:rsidRPr="00000000">
      <w:rPr>
        <w:b w:val="1"/>
        <w:color w:val="c00000"/>
      </w:rPr>
      <w:drawing>
        <wp:inline distB="114300" distT="114300" distL="114300" distR="114300">
          <wp:extent cx="252000" cy="252000"/>
          <wp:effectExtent b="0" l="0" r="0" t="0"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2000" cy="25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sz w:val="19"/>
        <w:szCs w:val="19"/>
        <w:highlight w:val="white"/>
        <w:rtl w:val="0"/>
      </w:rPr>
      <w:t xml:space="preserve">10.22477/rdj.v112i00.620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bdjur.stj.jus.br/jspui/handle/2011/27298" TargetMode="External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4.png"/><Relationship Id="rId8" Type="http://schemas.openxmlformats.org/officeDocument/2006/relationships/hyperlink" Target="https://bdjur.stj.jus.br/jspui/handle/2011/27298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